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A887D">
      <w:pPr>
        <w:spacing w:line="360" w:lineRule="auto"/>
        <w:jc w:val="center"/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环翠区旺海路泵房工程施工</w:t>
      </w:r>
    </w:p>
    <w:p w14:paraId="40CE4695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答疑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通知（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）</w:t>
      </w:r>
    </w:p>
    <w:p w14:paraId="5703A9C5">
      <w:pPr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各潜在投标人：</w:t>
      </w:r>
    </w:p>
    <w:p w14:paraId="1F50511C"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现对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环翠区旺海路泵房工程施工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招标文件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的问题做如下回复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</w:p>
    <w:p w14:paraId="0EC90270">
      <w:pPr>
        <w:pStyle w:val="32"/>
        <w:numPr>
          <w:ilvl w:val="0"/>
          <w:numId w:val="0"/>
        </w:numPr>
        <w:ind w:left="360" w:leftChars="0" w:hanging="360" w:firstLineChars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 w:cstheme="minorBidi"/>
          <w:kern w:val="2"/>
          <w:sz w:val="28"/>
          <w:szCs w:val="28"/>
          <w:lang w:val="en-US" w:eastAsia="zh-CN" w:bidi="ar-SA"/>
        </w:rPr>
        <w:t>1、</w:t>
      </w:r>
      <w:r>
        <w:rPr>
          <w:rFonts w:hint="eastAsia" w:ascii="宋体" w:hAnsi="宋体" w:eastAsia="宋体"/>
          <w:sz w:val="28"/>
          <w:szCs w:val="28"/>
        </w:rPr>
        <w:t>分部分项清单145项小型预制块模板单位是“m2</w:t>
      </w:r>
      <w:r>
        <w:rPr>
          <w:rFonts w:ascii="宋体" w:hAnsi="宋体" w:eastAsia="宋体"/>
          <w:sz w:val="28"/>
          <w:szCs w:val="28"/>
        </w:rPr>
        <w:t>”</w:t>
      </w:r>
      <w:r>
        <w:rPr>
          <w:rFonts w:hint="eastAsia" w:ascii="宋体" w:hAnsi="宋体" w:eastAsia="宋体"/>
          <w:sz w:val="28"/>
          <w:szCs w:val="28"/>
        </w:rPr>
        <w:t>，该项的工程量与其</w:t>
      </w:r>
    </w:p>
    <w:p w14:paraId="1488C934">
      <w:pPr>
        <w:pStyle w:val="32"/>
        <w:numPr>
          <w:ilvl w:val="0"/>
          <w:numId w:val="0"/>
        </w:numPr>
        <w:ind w:left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对应的清单32项其他构件“门窗边小型预制块”的工程量相同，如下截图：</w:t>
      </w:r>
      <w:r>
        <w:rPr>
          <w:rFonts w:ascii="宋体" w:hAnsi="宋体" w:eastAsia="宋体"/>
          <w:sz w:val="28"/>
          <w:szCs w:val="28"/>
        </w:rPr>
        <w:t xml:space="preserve"> </w:t>
      </w:r>
    </w:p>
    <w:p w14:paraId="076D1D8E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5274310" cy="7874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03CC">
      <w:pPr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drawing>
          <wp:inline distT="0" distB="0" distL="0" distR="0">
            <wp:extent cx="5274310" cy="8102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0C61B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清单145项的单位是否也应为“m3”？</w:t>
      </w:r>
    </w:p>
    <w:p w14:paraId="5433EC4F">
      <w:pPr>
        <w:rPr>
          <w:rFonts w:hint="default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回复：小型预制块模板清单项单位改为m3</w:t>
      </w:r>
    </w:p>
    <w:p w14:paraId="37B9EA54">
      <w:pPr>
        <w:pStyle w:val="32"/>
        <w:numPr>
          <w:ilvl w:val="0"/>
          <w:numId w:val="0"/>
        </w:numPr>
        <w:ind w:left="360" w:leftChars="0" w:hanging="360" w:firstLineChars="0"/>
        <w:rPr>
          <w:rFonts w:hint="default" w:ascii="宋体" w:hAnsi="宋体" w:eastAsia="宋体" w:cstheme="minorBidi"/>
          <w:kern w:val="2"/>
          <w:sz w:val="28"/>
          <w:szCs w:val="28"/>
          <w:lang w:val="en-US" w:eastAsia="zh-CN" w:bidi="ar-SA"/>
        </w:rPr>
      </w:pPr>
    </w:p>
    <w:p w14:paraId="2FF276A1">
      <w:pPr>
        <w:pStyle w:val="32"/>
        <w:numPr>
          <w:ilvl w:val="0"/>
          <w:numId w:val="0"/>
        </w:numPr>
        <w:ind w:left="360" w:leftChars="0" w:hanging="360" w:firstLineChars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 w:cstheme="minorBidi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宋体" w:hAnsi="宋体" w:eastAsia="宋体"/>
          <w:sz w:val="28"/>
          <w:szCs w:val="28"/>
        </w:rPr>
        <w:t>分部分项清单147项电缆沟盖板模板单位是“m2</w:t>
      </w:r>
      <w:r>
        <w:rPr>
          <w:rFonts w:ascii="宋体" w:hAnsi="宋体" w:eastAsia="宋体"/>
          <w:sz w:val="28"/>
          <w:szCs w:val="28"/>
        </w:rPr>
        <w:t>”</w:t>
      </w:r>
      <w:r>
        <w:rPr>
          <w:rFonts w:hint="eastAsia" w:ascii="宋体" w:hAnsi="宋体" w:eastAsia="宋体"/>
          <w:sz w:val="28"/>
          <w:szCs w:val="28"/>
        </w:rPr>
        <w:t>， 该项的工程量与</w:t>
      </w:r>
    </w:p>
    <w:p w14:paraId="1955CBA0">
      <w:pPr>
        <w:pStyle w:val="32"/>
        <w:numPr>
          <w:ilvl w:val="0"/>
          <w:numId w:val="0"/>
        </w:numPr>
        <w:ind w:left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其对应的清单</w:t>
      </w:r>
      <w:r>
        <w:rPr>
          <w:rFonts w:ascii="宋体" w:hAnsi="宋体" w:eastAsia="宋体"/>
          <w:sz w:val="28"/>
          <w:szCs w:val="28"/>
        </w:rPr>
        <w:t>125</w:t>
      </w:r>
      <w:r>
        <w:rPr>
          <w:rFonts w:hint="eastAsia" w:ascii="宋体" w:hAnsi="宋体" w:eastAsia="宋体"/>
          <w:sz w:val="28"/>
          <w:szCs w:val="28"/>
        </w:rPr>
        <w:t>项电缆沟盖板的工程量相同，如下截图：</w:t>
      </w:r>
    </w:p>
    <w:p w14:paraId="19C7AF1F">
      <w:pPr>
        <w:rPr>
          <w:rFonts w:hint="eastAsia" w:ascii="宋体" w:hAnsi="宋体" w:eastAsia="宋体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7931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8ACD8">
      <w:pPr>
        <w:rPr>
          <w:rFonts w:ascii="宋体" w:hAnsi="宋体" w:eastAsia="宋体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91186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9EC5C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清单147项的单位是否也应为“m3”？</w:t>
      </w:r>
    </w:p>
    <w:p w14:paraId="4A6BD804">
      <w:pPr>
        <w:rPr>
          <w:rFonts w:hint="default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回复：电缆沟盖板模板清单项单位改为m3</w:t>
      </w:r>
    </w:p>
    <w:p w14:paraId="6EF9BC0A">
      <w:pPr>
        <w:rPr>
          <w:rFonts w:hint="eastAsia" w:ascii="宋体" w:hAnsi="宋体" w:eastAsia="宋体"/>
          <w:sz w:val="28"/>
          <w:szCs w:val="28"/>
        </w:rPr>
      </w:pPr>
    </w:p>
    <w:p w14:paraId="41381757">
      <w:pPr>
        <w:pStyle w:val="32"/>
        <w:numPr>
          <w:ilvl w:val="0"/>
          <w:numId w:val="0"/>
        </w:numPr>
        <w:ind w:left="360" w:leftChars="0" w:hanging="360" w:firstLineChars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 w:cstheme="minorBidi"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宋体" w:hAnsi="宋体" w:eastAsia="宋体"/>
          <w:sz w:val="28"/>
          <w:szCs w:val="28"/>
        </w:rPr>
        <w:t>分部分项清单168项内墙网格布单位是“项”，该项的工程量与其对应</w:t>
      </w:r>
    </w:p>
    <w:p w14:paraId="2B6B580D">
      <w:pPr>
        <w:pStyle w:val="32"/>
        <w:numPr>
          <w:ilvl w:val="0"/>
          <w:numId w:val="0"/>
        </w:numPr>
        <w:ind w:left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的清单</w:t>
      </w:r>
      <w:r>
        <w:rPr>
          <w:rFonts w:ascii="宋体" w:hAnsi="宋体" w:eastAsia="宋体"/>
          <w:sz w:val="28"/>
          <w:szCs w:val="28"/>
        </w:rPr>
        <w:t>163</w:t>
      </w:r>
      <w:r>
        <w:rPr>
          <w:rFonts w:hint="eastAsia" w:ascii="宋体" w:hAnsi="宋体" w:eastAsia="宋体"/>
          <w:sz w:val="28"/>
          <w:szCs w:val="28"/>
        </w:rPr>
        <w:t>项墙面喷刷涂料的工程量相同，如下截图：</w:t>
      </w:r>
    </w:p>
    <w:p w14:paraId="0A02A558">
      <w:pPr>
        <w:rPr>
          <w:rFonts w:ascii="宋体" w:hAnsi="宋体" w:eastAsia="宋体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3714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824C5">
      <w:pPr>
        <w:rPr>
          <w:rFonts w:hint="eastAsia" w:ascii="宋体" w:hAnsi="宋体" w:eastAsia="宋体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118554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4094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清单168项的单位是否也应为“m2”？</w:t>
      </w:r>
    </w:p>
    <w:p w14:paraId="4A565DB3">
      <w:pPr>
        <w:rPr>
          <w:rFonts w:hint="default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回复：内墙网格布清单项单位改为m2</w:t>
      </w:r>
    </w:p>
    <w:p w14:paraId="23588427">
      <w:pPr>
        <w:rPr>
          <w:rFonts w:hint="eastAsia" w:ascii="宋体" w:hAnsi="宋体" w:eastAsia="宋体"/>
          <w:sz w:val="28"/>
          <w:szCs w:val="28"/>
        </w:rPr>
      </w:pPr>
    </w:p>
    <w:p w14:paraId="0EFE1298">
      <w:pPr>
        <w:pStyle w:val="32"/>
        <w:numPr>
          <w:ilvl w:val="0"/>
          <w:numId w:val="0"/>
        </w:numPr>
        <w:ind w:left="360" w:leftChars="0" w:hanging="360" w:firstLineChars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 w:cstheme="minorBidi"/>
          <w:kern w:val="2"/>
          <w:sz w:val="28"/>
          <w:szCs w:val="28"/>
          <w:lang w:val="en-US" w:eastAsia="zh-CN" w:bidi="ar-SA"/>
        </w:rPr>
        <w:t>4、</w:t>
      </w:r>
      <w:r>
        <w:rPr>
          <w:rFonts w:hint="eastAsia" w:ascii="宋体" w:hAnsi="宋体" w:eastAsia="宋体"/>
          <w:sz w:val="28"/>
          <w:szCs w:val="28"/>
        </w:rPr>
        <w:t>招标文件69页，工程量清单说明二十一条要求“工程主要材料及相关</w:t>
      </w:r>
    </w:p>
    <w:p w14:paraId="69AE7B60">
      <w:pPr>
        <w:pStyle w:val="32"/>
        <w:numPr>
          <w:ilvl w:val="0"/>
          <w:numId w:val="0"/>
        </w:numPr>
        <w:ind w:left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配件的价格应在工程主材汇总表中详细列明品牌、规格、型号、单价”，招标文件65页，工程量清单说明十一条要求“</w:t>
      </w:r>
      <w:r>
        <w:rPr>
          <w:rFonts w:ascii="宋体" w:hAnsi="宋体" w:eastAsia="宋体"/>
          <w:sz w:val="28"/>
          <w:szCs w:val="28"/>
        </w:rPr>
        <w:t>…</w:t>
      </w:r>
      <w:r>
        <w:rPr>
          <w:rFonts w:hint="eastAsia" w:ascii="宋体" w:hAnsi="宋体" w:eastAsia="宋体"/>
          <w:sz w:val="28"/>
          <w:szCs w:val="28"/>
        </w:rPr>
        <w:t>投标时给定的统一格式样表，</w:t>
      </w:r>
      <w:r>
        <w:rPr>
          <w:rFonts w:ascii="宋体" w:hAnsi="宋体" w:eastAsia="宋体"/>
          <w:sz w:val="28"/>
          <w:szCs w:val="28"/>
        </w:rPr>
        <w:t>…</w:t>
      </w:r>
      <w:r>
        <w:rPr>
          <w:rFonts w:hint="eastAsia" w:ascii="宋体" w:hAnsi="宋体" w:eastAsia="宋体"/>
          <w:sz w:val="28"/>
          <w:szCs w:val="28"/>
        </w:rPr>
        <w:t>投标单位必须严格按照投标报价样表顺序逐一填报”，招标给的工程主材汇总表格式如下截图：</w:t>
      </w:r>
    </w:p>
    <w:p w14:paraId="247BF58F">
      <w:pPr>
        <w:rPr>
          <w:rFonts w:ascii="宋体" w:hAnsi="宋体" w:eastAsia="宋体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10369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CF4EA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没有品牌、型号填写列，是否由投标单位自行添加对应列？还是在报价说明中简单列明品牌即可？请明确。</w:t>
      </w:r>
    </w:p>
    <w:p w14:paraId="30D0237A"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回复：型号填在名称规格列，品牌在投标报价说明中列明。</w:t>
      </w:r>
    </w:p>
    <w:p w14:paraId="23CB524E">
      <w:pPr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bdr w:val="single" w:sz="4" w:space="0"/>
        </w:rPr>
        <w:drawing>
          <wp:inline distT="0" distB="0" distL="114300" distR="114300">
            <wp:extent cx="5734685" cy="3728085"/>
            <wp:effectExtent l="0" t="0" r="18415" b="571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B1B7E">
      <w:pPr>
        <w:pStyle w:val="32"/>
        <w:numPr>
          <w:ilvl w:val="0"/>
          <w:numId w:val="0"/>
        </w:numPr>
        <w:ind w:left="360" w:leftChars="0" w:hanging="360" w:firstLineChars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 w:cstheme="minorBidi"/>
          <w:kern w:val="2"/>
          <w:sz w:val="28"/>
          <w:szCs w:val="28"/>
          <w:lang w:val="en-US" w:eastAsia="zh-CN" w:bidi="ar-SA"/>
        </w:rPr>
        <w:t>5、</w:t>
      </w:r>
      <w:r>
        <w:rPr>
          <w:rFonts w:hint="eastAsia" w:ascii="宋体" w:hAnsi="宋体" w:eastAsia="宋体"/>
          <w:sz w:val="28"/>
          <w:szCs w:val="28"/>
        </w:rPr>
        <w:t>工程量清单计算规则说明中“有梁板”的工作内容中包含模板施工内容，</w:t>
      </w:r>
    </w:p>
    <w:p w14:paraId="6CEC85F7">
      <w:pPr>
        <w:pStyle w:val="32"/>
        <w:numPr>
          <w:ilvl w:val="0"/>
          <w:numId w:val="0"/>
        </w:numPr>
        <w:ind w:left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分部分项中也单列的“有梁板模板”清单项，有重复，如下截图：</w:t>
      </w:r>
    </w:p>
    <w:p w14:paraId="03B283CC">
      <w:pPr>
        <w:rPr>
          <w:rFonts w:hint="eastAsia" w:ascii="宋体" w:hAnsi="宋体" w:eastAsia="宋体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6224905"/>
            <wp:effectExtent l="0" t="0" r="254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3CA76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有梁板的清单工作内容中是否应删除模板施工内容部分的描述？清明确。</w:t>
      </w:r>
    </w:p>
    <w:p w14:paraId="3113200F">
      <w:pPr>
        <w:rPr>
          <w:rFonts w:hint="default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回复：删除有梁板清单项工作内容中有关模板的一切描述。</w:t>
      </w:r>
    </w:p>
    <w:p w14:paraId="331DFB35">
      <w:pPr>
        <w:jc w:val="right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49787B58">
      <w:pPr>
        <w:jc w:val="right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10225867">
      <w:pPr>
        <w:jc w:val="right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56B9FEBD">
      <w:pPr>
        <w:jc w:val="righ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发布人：山东同力建设项目管理有限公司</w:t>
      </w:r>
    </w:p>
    <w:p w14:paraId="3734EE10">
      <w:pPr>
        <w:jc w:val="righ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发布时间：202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日</w:t>
      </w:r>
    </w:p>
    <w:sectPr>
      <w:pgSz w:w="11906" w:h="16838"/>
      <w:pgMar w:top="1020" w:right="1466" w:bottom="89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766D72"/>
    <w:multiLevelType w:val="multilevel"/>
    <w:tmpl w:val="03766D72"/>
    <w:lvl w:ilvl="0" w:tentative="0">
      <w:start w:val="1"/>
      <w:numFmt w:val="decimal"/>
      <w:suff w:val="space"/>
      <w:lvlText w:val="第 %1 章"/>
      <w:lvlJc w:val="center"/>
      <w:pPr>
        <w:ind w:left="3969" w:firstLine="0"/>
      </w:pPr>
      <w:rPr>
        <w:rFonts w:hint="default" w:ascii="Times New Roman" w:hAnsi="Times New Roman" w:eastAsia="宋体" w:cs="Times New Roman"/>
        <w:b/>
        <w:i w:val="0"/>
        <w:sz w:val="32"/>
      </w:rPr>
    </w:lvl>
    <w:lvl w:ilvl="1" w:tentative="0">
      <w:start w:val="1"/>
      <w:numFmt w:val="decimal"/>
      <w:suff w:val="space"/>
      <w:lvlText w:val="%1.%2"/>
      <w:lvlJc w:val="left"/>
      <w:pPr>
        <w:ind w:left="142" w:firstLine="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decimal"/>
      <w:suff w:val="space"/>
      <w:lvlText w:val="%1.%2.%3"/>
      <w:lvlJc w:val="left"/>
      <w:pPr>
        <w:ind w:left="1277" w:firstLine="0"/>
      </w:p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4" w:tentative="0">
      <w:start w:val="1"/>
      <w:numFmt w:val="decimal"/>
      <w:lvlRestart w:val="1"/>
      <w:suff w:val="space"/>
      <w:lvlText w:val="图%1-%5"/>
      <w:lvlJc w:val="center"/>
      <w:pPr>
        <w:ind w:left="1272" w:firstLine="288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5" w:tentative="0">
      <w:start w:val="1"/>
      <w:numFmt w:val="decimal"/>
      <w:lvlRestart w:val="1"/>
      <w:pStyle w:val="4"/>
      <w:suff w:val="space"/>
      <w:lvlText w:val="表%1-%6"/>
      <w:lvlJc w:val="center"/>
      <w:pPr>
        <w:ind w:left="4107" w:firstLine="288"/>
      </w:pPr>
      <w:rPr>
        <w:lang w:val="en-US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forms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ZGU5Y2JiOWI0MjZhNWE0YTEwZmYxODNmMDUxOTgifQ=="/>
    <w:docVar w:name="DocumentName" w:val="空调补充通知（一)"/>
  </w:docVars>
  <w:rsids>
    <w:rsidRoot w:val="00600878"/>
    <w:rsid w:val="00020FD4"/>
    <w:rsid w:val="000C1FF9"/>
    <w:rsid w:val="000C64AC"/>
    <w:rsid w:val="000E307A"/>
    <w:rsid w:val="000E3468"/>
    <w:rsid w:val="001733F1"/>
    <w:rsid w:val="001D61B7"/>
    <w:rsid w:val="00203BBA"/>
    <w:rsid w:val="0023320F"/>
    <w:rsid w:val="002A5D08"/>
    <w:rsid w:val="002C2BA1"/>
    <w:rsid w:val="002C6D8A"/>
    <w:rsid w:val="002F19A7"/>
    <w:rsid w:val="00376B1A"/>
    <w:rsid w:val="004771E8"/>
    <w:rsid w:val="004D0326"/>
    <w:rsid w:val="004F34E3"/>
    <w:rsid w:val="005455EE"/>
    <w:rsid w:val="00583739"/>
    <w:rsid w:val="005B3D46"/>
    <w:rsid w:val="005D7766"/>
    <w:rsid w:val="00600878"/>
    <w:rsid w:val="006D27BD"/>
    <w:rsid w:val="00704696"/>
    <w:rsid w:val="0082153F"/>
    <w:rsid w:val="00841558"/>
    <w:rsid w:val="008A6770"/>
    <w:rsid w:val="009321F4"/>
    <w:rsid w:val="0099389B"/>
    <w:rsid w:val="009A6A75"/>
    <w:rsid w:val="00A66A4D"/>
    <w:rsid w:val="00A70206"/>
    <w:rsid w:val="00B334B2"/>
    <w:rsid w:val="00B409F0"/>
    <w:rsid w:val="00B801B2"/>
    <w:rsid w:val="00CA0E0A"/>
    <w:rsid w:val="00D84FE2"/>
    <w:rsid w:val="00E24F7C"/>
    <w:rsid w:val="00E346E0"/>
    <w:rsid w:val="00E60A77"/>
    <w:rsid w:val="00ED6C42"/>
    <w:rsid w:val="01B012E9"/>
    <w:rsid w:val="024B6A86"/>
    <w:rsid w:val="02641FE9"/>
    <w:rsid w:val="02EF7738"/>
    <w:rsid w:val="0329346A"/>
    <w:rsid w:val="03707E13"/>
    <w:rsid w:val="03EE372A"/>
    <w:rsid w:val="04133956"/>
    <w:rsid w:val="04581C9C"/>
    <w:rsid w:val="04B55404"/>
    <w:rsid w:val="04B70965"/>
    <w:rsid w:val="04F33787"/>
    <w:rsid w:val="0512669F"/>
    <w:rsid w:val="054A48D9"/>
    <w:rsid w:val="054C5F84"/>
    <w:rsid w:val="05E0574A"/>
    <w:rsid w:val="05E64406"/>
    <w:rsid w:val="062D22DF"/>
    <w:rsid w:val="06483705"/>
    <w:rsid w:val="06A736B2"/>
    <w:rsid w:val="06B3344A"/>
    <w:rsid w:val="06B52BE9"/>
    <w:rsid w:val="072D746D"/>
    <w:rsid w:val="073354DE"/>
    <w:rsid w:val="074B3913"/>
    <w:rsid w:val="07816B9B"/>
    <w:rsid w:val="07C33B7D"/>
    <w:rsid w:val="07E01C46"/>
    <w:rsid w:val="080868D0"/>
    <w:rsid w:val="08321954"/>
    <w:rsid w:val="089B594B"/>
    <w:rsid w:val="08AE00F1"/>
    <w:rsid w:val="08CA51C6"/>
    <w:rsid w:val="09731782"/>
    <w:rsid w:val="09BB4399"/>
    <w:rsid w:val="0A232419"/>
    <w:rsid w:val="0A7A6AAC"/>
    <w:rsid w:val="0AA7465D"/>
    <w:rsid w:val="0AB73EA4"/>
    <w:rsid w:val="0B223E3F"/>
    <w:rsid w:val="0B4206B6"/>
    <w:rsid w:val="0B7373D0"/>
    <w:rsid w:val="0B8F05E5"/>
    <w:rsid w:val="0BA319E7"/>
    <w:rsid w:val="0C6E6AD4"/>
    <w:rsid w:val="0CC51327"/>
    <w:rsid w:val="0D254A23"/>
    <w:rsid w:val="0D5A0848"/>
    <w:rsid w:val="0D8F6320"/>
    <w:rsid w:val="0DAC2C7C"/>
    <w:rsid w:val="0DEF004E"/>
    <w:rsid w:val="0E811885"/>
    <w:rsid w:val="0EAB2689"/>
    <w:rsid w:val="0ECF545E"/>
    <w:rsid w:val="0EE1571F"/>
    <w:rsid w:val="0F2412A4"/>
    <w:rsid w:val="0F6C5013"/>
    <w:rsid w:val="0F7176D5"/>
    <w:rsid w:val="0FB24D38"/>
    <w:rsid w:val="10025FF0"/>
    <w:rsid w:val="1104561F"/>
    <w:rsid w:val="110F1949"/>
    <w:rsid w:val="112B0DBB"/>
    <w:rsid w:val="11EA4D86"/>
    <w:rsid w:val="12137217"/>
    <w:rsid w:val="1219176A"/>
    <w:rsid w:val="122178B7"/>
    <w:rsid w:val="12850733"/>
    <w:rsid w:val="12EB333C"/>
    <w:rsid w:val="13237101"/>
    <w:rsid w:val="13295226"/>
    <w:rsid w:val="136B701E"/>
    <w:rsid w:val="13702A46"/>
    <w:rsid w:val="13A9054D"/>
    <w:rsid w:val="13C327F4"/>
    <w:rsid w:val="13F41CF1"/>
    <w:rsid w:val="14A7132B"/>
    <w:rsid w:val="14AA3E63"/>
    <w:rsid w:val="14B46A8F"/>
    <w:rsid w:val="14CB5B87"/>
    <w:rsid w:val="15231C6B"/>
    <w:rsid w:val="15261CD5"/>
    <w:rsid w:val="152B72AC"/>
    <w:rsid w:val="156505F6"/>
    <w:rsid w:val="157E0678"/>
    <w:rsid w:val="15BE749A"/>
    <w:rsid w:val="15E51374"/>
    <w:rsid w:val="15F01D49"/>
    <w:rsid w:val="16551BAC"/>
    <w:rsid w:val="16907088"/>
    <w:rsid w:val="16CE3095"/>
    <w:rsid w:val="16DD11CF"/>
    <w:rsid w:val="177A783C"/>
    <w:rsid w:val="177D506F"/>
    <w:rsid w:val="1833709D"/>
    <w:rsid w:val="18477C1A"/>
    <w:rsid w:val="18804E3E"/>
    <w:rsid w:val="188872B9"/>
    <w:rsid w:val="18DF60A5"/>
    <w:rsid w:val="19800C89"/>
    <w:rsid w:val="199A1341"/>
    <w:rsid w:val="19C92A8D"/>
    <w:rsid w:val="1A18265E"/>
    <w:rsid w:val="1A1C4DDF"/>
    <w:rsid w:val="1A611451"/>
    <w:rsid w:val="1A937147"/>
    <w:rsid w:val="1B3F2E2B"/>
    <w:rsid w:val="1B9C202B"/>
    <w:rsid w:val="1BE978A9"/>
    <w:rsid w:val="1BF0786E"/>
    <w:rsid w:val="1C296BCC"/>
    <w:rsid w:val="1C434855"/>
    <w:rsid w:val="1CA05F7D"/>
    <w:rsid w:val="1CA42458"/>
    <w:rsid w:val="1CAF4901"/>
    <w:rsid w:val="1CC03606"/>
    <w:rsid w:val="1D091942"/>
    <w:rsid w:val="1D42691E"/>
    <w:rsid w:val="1E635543"/>
    <w:rsid w:val="1E832C08"/>
    <w:rsid w:val="1E952A60"/>
    <w:rsid w:val="1ECC7730"/>
    <w:rsid w:val="1EF457A8"/>
    <w:rsid w:val="1F2B62C2"/>
    <w:rsid w:val="1F5368B7"/>
    <w:rsid w:val="1FD46CA4"/>
    <w:rsid w:val="20085EED"/>
    <w:rsid w:val="208D039A"/>
    <w:rsid w:val="20A35C0A"/>
    <w:rsid w:val="20A9060C"/>
    <w:rsid w:val="20B84ED5"/>
    <w:rsid w:val="20DB35F6"/>
    <w:rsid w:val="20DC2A65"/>
    <w:rsid w:val="212F1E12"/>
    <w:rsid w:val="21380258"/>
    <w:rsid w:val="22303A65"/>
    <w:rsid w:val="2239166E"/>
    <w:rsid w:val="22616DC7"/>
    <w:rsid w:val="231525F7"/>
    <w:rsid w:val="23483AC5"/>
    <w:rsid w:val="23492A98"/>
    <w:rsid w:val="234C28CE"/>
    <w:rsid w:val="238C0BD7"/>
    <w:rsid w:val="23C465C3"/>
    <w:rsid w:val="24092228"/>
    <w:rsid w:val="24837BCD"/>
    <w:rsid w:val="249275D7"/>
    <w:rsid w:val="25145328"/>
    <w:rsid w:val="251C22B1"/>
    <w:rsid w:val="25267436"/>
    <w:rsid w:val="253E7659"/>
    <w:rsid w:val="256040C9"/>
    <w:rsid w:val="2581310E"/>
    <w:rsid w:val="267F118D"/>
    <w:rsid w:val="26835C07"/>
    <w:rsid w:val="26D860FD"/>
    <w:rsid w:val="26F74E94"/>
    <w:rsid w:val="275B78FF"/>
    <w:rsid w:val="27710810"/>
    <w:rsid w:val="27B23DA2"/>
    <w:rsid w:val="27D1600E"/>
    <w:rsid w:val="27FB753A"/>
    <w:rsid w:val="281D6EEF"/>
    <w:rsid w:val="29285081"/>
    <w:rsid w:val="29617E22"/>
    <w:rsid w:val="29CC7F7F"/>
    <w:rsid w:val="29F575BD"/>
    <w:rsid w:val="2A414C98"/>
    <w:rsid w:val="2A7D6673"/>
    <w:rsid w:val="2AA8279A"/>
    <w:rsid w:val="2AAB4039"/>
    <w:rsid w:val="2ABC3C3F"/>
    <w:rsid w:val="2AE01F34"/>
    <w:rsid w:val="2AED4953"/>
    <w:rsid w:val="2B400742"/>
    <w:rsid w:val="2BFA5278"/>
    <w:rsid w:val="2CCA2E9C"/>
    <w:rsid w:val="2CD72E0E"/>
    <w:rsid w:val="2CF55555"/>
    <w:rsid w:val="2D8E7B01"/>
    <w:rsid w:val="2E02301F"/>
    <w:rsid w:val="2E19150D"/>
    <w:rsid w:val="2E293949"/>
    <w:rsid w:val="2E9C077D"/>
    <w:rsid w:val="2F05274C"/>
    <w:rsid w:val="2F321224"/>
    <w:rsid w:val="2F9257C7"/>
    <w:rsid w:val="2FC02334"/>
    <w:rsid w:val="2FE4571C"/>
    <w:rsid w:val="2FEA0D3B"/>
    <w:rsid w:val="300639C1"/>
    <w:rsid w:val="30486E4E"/>
    <w:rsid w:val="309C68FD"/>
    <w:rsid w:val="30D36824"/>
    <w:rsid w:val="315442A9"/>
    <w:rsid w:val="31D669A8"/>
    <w:rsid w:val="31D727E7"/>
    <w:rsid w:val="31E13CF2"/>
    <w:rsid w:val="320F1351"/>
    <w:rsid w:val="324002CD"/>
    <w:rsid w:val="32606469"/>
    <w:rsid w:val="328B6430"/>
    <w:rsid w:val="32983390"/>
    <w:rsid w:val="32C91500"/>
    <w:rsid w:val="32D722EB"/>
    <w:rsid w:val="33722A67"/>
    <w:rsid w:val="33A01CDD"/>
    <w:rsid w:val="33FE1FE8"/>
    <w:rsid w:val="35042CC3"/>
    <w:rsid w:val="350727B3"/>
    <w:rsid w:val="35406674"/>
    <w:rsid w:val="35B77E95"/>
    <w:rsid w:val="35BC0547"/>
    <w:rsid w:val="35BD71B8"/>
    <w:rsid w:val="35D709B7"/>
    <w:rsid w:val="36056CF3"/>
    <w:rsid w:val="362F1FC2"/>
    <w:rsid w:val="36940077"/>
    <w:rsid w:val="36990A01"/>
    <w:rsid w:val="36D93CDC"/>
    <w:rsid w:val="37BA431A"/>
    <w:rsid w:val="37C73A3A"/>
    <w:rsid w:val="38341B11"/>
    <w:rsid w:val="38BC43F8"/>
    <w:rsid w:val="390A63CE"/>
    <w:rsid w:val="39371B83"/>
    <w:rsid w:val="39700927"/>
    <w:rsid w:val="39B74D29"/>
    <w:rsid w:val="3A991CC5"/>
    <w:rsid w:val="3AFA3563"/>
    <w:rsid w:val="3B436A70"/>
    <w:rsid w:val="3BBD31A4"/>
    <w:rsid w:val="3BDB0BBC"/>
    <w:rsid w:val="3C1C3C6E"/>
    <w:rsid w:val="3C380DDF"/>
    <w:rsid w:val="3C5766E8"/>
    <w:rsid w:val="3E0500AA"/>
    <w:rsid w:val="3E0C25E6"/>
    <w:rsid w:val="3E6B5879"/>
    <w:rsid w:val="3ECD2378"/>
    <w:rsid w:val="3F0925DC"/>
    <w:rsid w:val="3F0B4C4E"/>
    <w:rsid w:val="3F147FA7"/>
    <w:rsid w:val="3F8E6365"/>
    <w:rsid w:val="3FC3393E"/>
    <w:rsid w:val="3FF37BBC"/>
    <w:rsid w:val="3FFE2192"/>
    <w:rsid w:val="400C0C7E"/>
    <w:rsid w:val="405C1C05"/>
    <w:rsid w:val="408E7D64"/>
    <w:rsid w:val="40DC072E"/>
    <w:rsid w:val="411C1C32"/>
    <w:rsid w:val="414511F9"/>
    <w:rsid w:val="416E08E1"/>
    <w:rsid w:val="41733001"/>
    <w:rsid w:val="417A1EC7"/>
    <w:rsid w:val="424E37D0"/>
    <w:rsid w:val="426253D9"/>
    <w:rsid w:val="42904F57"/>
    <w:rsid w:val="42A258CA"/>
    <w:rsid w:val="42AE3039"/>
    <w:rsid w:val="42B74187"/>
    <w:rsid w:val="42D66B98"/>
    <w:rsid w:val="431F3F82"/>
    <w:rsid w:val="435E7A42"/>
    <w:rsid w:val="43657023"/>
    <w:rsid w:val="437D48AE"/>
    <w:rsid w:val="43C0372A"/>
    <w:rsid w:val="43C7383A"/>
    <w:rsid w:val="44E95A32"/>
    <w:rsid w:val="45080F7F"/>
    <w:rsid w:val="450A1161"/>
    <w:rsid w:val="45BF0F19"/>
    <w:rsid w:val="462036D5"/>
    <w:rsid w:val="46710CAD"/>
    <w:rsid w:val="46A27192"/>
    <w:rsid w:val="46B207D1"/>
    <w:rsid w:val="46D017FF"/>
    <w:rsid w:val="478A265B"/>
    <w:rsid w:val="478F5216"/>
    <w:rsid w:val="47C025C1"/>
    <w:rsid w:val="47C20C49"/>
    <w:rsid w:val="48127A77"/>
    <w:rsid w:val="4840005F"/>
    <w:rsid w:val="485E3AC5"/>
    <w:rsid w:val="487B5E54"/>
    <w:rsid w:val="491C21D8"/>
    <w:rsid w:val="493B53F3"/>
    <w:rsid w:val="497E10FC"/>
    <w:rsid w:val="49F96717"/>
    <w:rsid w:val="4A1A003B"/>
    <w:rsid w:val="4A20786B"/>
    <w:rsid w:val="4A5F7738"/>
    <w:rsid w:val="4AE9372D"/>
    <w:rsid w:val="4B544D15"/>
    <w:rsid w:val="4BC0643B"/>
    <w:rsid w:val="4CDA71FE"/>
    <w:rsid w:val="4CFA4C80"/>
    <w:rsid w:val="4D3E2E71"/>
    <w:rsid w:val="4DD3102D"/>
    <w:rsid w:val="4DEF6338"/>
    <w:rsid w:val="4E79512A"/>
    <w:rsid w:val="4F473A81"/>
    <w:rsid w:val="4F474E09"/>
    <w:rsid w:val="4F9F5EF0"/>
    <w:rsid w:val="4FE237A9"/>
    <w:rsid w:val="50C80BF1"/>
    <w:rsid w:val="510946D0"/>
    <w:rsid w:val="514F1FA1"/>
    <w:rsid w:val="51693DBC"/>
    <w:rsid w:val="516F7F26"/>
    <w:rsid w:val="51910AF1"/>
    <w:rsid w:val="519A0C83"/>
    <w:rsid w:val="51D05FAF"/>
    <w:rsid w:val="52120376"/>
    <w:rsid w:val="5275675E"/>
    <w:rsid w:val="52B87BB0"/>
    <w:rsid w:val="52E6687C"/>
    <w:rsid w:val="53081779"/>
    <w:rsid w:val="532C4ED5"/>
    <w:rsid w:val="53460A57"/>
    <w:rsid w:val="535844AE"/>
    <w:rsid w:val="54496B73"/>
    <w:rsid w:val="54522064"/>
    <w:rsid w:val="555D121D"/>
    <w:rsid w:val="55E92969"/>
    <w:rsid w:val="56464A92"/>
    <w:rsid w:val="56583EDC"/>
    <w:rsid w:val="568E2F2B"/>
    <w:rsid w:val="56D55E16"/>
    <w:rsid w:val="574B4651"/>
    <w:rsid w:val="57AB0A97"/>
    <w:rsid w:val="58306EC0"/>
    <w:rsid w:val="583A0709"/>
    <w:rsid w:val="586C4558"/>
    <w:rsid w:val="58875E9C"/>
    <w:rsid w:val="58942919"/>
    <w:rsid w:val="58BB0A5C"/>
    <w:rsid w:val="59876AED"/>
    <w:rsid w:val="5A8571E6"/>
    <w:rsid w:val="5A9A62F6"/>
    <w:rsid w:val="5AA03C4C"/>
    <w:rsid w:val="5ADF7263"/>
    <w:rsid w:val="5B0804C7"/>
    <w:rsid w:val="5B13566E"/>
    <w:rsid w:val="5B1A64ED"/>
    <w:rsid w:val="5B265D4C"/>
    <w:rsid w:val="5B48305A"/>
    <w:rsid w:val="5B7B51DE"/>
    <w:rsid w:val="5BCC5A39"/>
    <w:rsid w:val="5C6B045A"/>
    <w:rsid w:val="5C9254E3"/>
    <w:rsid w:val="5C9D0B5E"/>
    <w:rsid w:val="5CBA2D14"/>
    <w:rsid w:val="5D475930"/>
    <w:rsid w:val="5D5B682B"/>
    <w:rsid w:val="5F1576F7"/>
    <w:rsid w:val="5F2020F6"/>
    <w:rsid w:val="5F6B49CE"/>
    <w:rsid w:val="603F6ECD"/>
    <w:rsid w:val="6040095E"/>
    <w:rsid w:val="604721D5"/>
    <w:rsid w:val="60EA0710"/>
    <w:rsid w:val="60EA53FD"/>
    <w:rsid w:val="613D6E9D"/>
    <w:rsid w:val="6160219C"/>
    <w:rsid w:val="61650C4C"/>
    <w:rsid w:val="61F94157"/>
    <w:rsid w:val="621055C4"/>
    <w:rsid w:val="62296A37"/>
    <w:rsid w:val="62487DE4"/>
    <w:rsid w:val="62CA22A2"/>
    <w:rsid w:val="62F53AC8"/>
    <w:rsid w:val="637B3409"/>
    <w:rsid w:val="645C0834"/>
    <w:rsid w:val="648522CF"/>
    <w:rsid w:val="649A7F5F"/>
    <w:rsid w:val="64DB4F3F"/>
    <w:rsid w:val="659D1894"/>
    <w:rsid w:val="65A9327F"/>
    <w:rsid w:val="65AC6B6B"/>
    <w:rsid w:val="661324B7"/>
    <w:rsid w:val="661368D3"/>
    <w:rsid w:val="66210255"/>
    <w:rsid w:val="66644AC0"/>
    <w:rsid w:val="66CB757C"/>
    <w:rsid w:val="66F10A4A"/>
    <w:rsid w:val="671104ED"/>
    <w:rsid w:val="671E7365"/>
    <w:rsid w:val="672229B1"/>
    <w:rsid w:val="67522010"/>
    <w:rsid w:val="6795624D"/>
    <w:rsid w:val="67BB65C6"/>
    <w:rsid w:val="68923B67"/>
    <w:rsid w:val="68AA277C"/>
    <w:rsid w:val="68B376B1"/>
    <w:rsid w:val="68D0643D"/>
    <w:rsid w:val="68EA39A3"/>
    <w:rsid w:val="68ED0AF9"/>
    <w:rsid w:val="68F9127C"/>
    <w:rsid w:val="697462BD"/>
    <w:rsid w:val="698C5196"/>
    <w:rsid w:val="69A04061"/>
    <w:rsid w:val="6A415C96"/>
    <w:rsid w:val="6A452837"/>
    <w:rsid w:val="6A935974"/>
    <w:rsid w:val="6AE32C94"/>
    <w:rsid w:val="6B1D68BE"/>
    <w:rsid w:val="6B5C500C"/>
    <w:rsid w:val="6C3F1CB5"/>
    <w:rsid w:val="6C692B1D"/>
    <w:rsid w:val="6C713434"/>
    <w:rsid w:val="6D035033"/>
    <w:rsid w:val="6D0B57F9"/>
    <w:rsid w:val="6D351CD7"/>
    <w:rsid w:val="6E2508AE"/>
    <w:rsid w:val="6EA743BC"/>
    <w:rsid w:val="6F03527C"/>
    <w:rsid w:val="6F3058A7"/>
    <w:rsid w:val="6F970055"/>
    <w:rsid w:val="6F9B6911"/>
    <w:rsid w:val="6FCA3904"/>
    <w:rsid w:val="6FE96B55"/>
    <w:rsid w:val="70357BF9"/>
    <w:rsid w:val="70CE0C7B"/>
    <w:rsid w:val="70DD0956"/>
    <w:rsid w:val="70DF077D"/>
    <w:rsid w:val="71096990"/>
    <w:rsid w:val="71422DE6"/>
    <w:rsid w:val="71AC78D7"/>
    <w:rsid w:val="72AA6C5E"/>
    <w:rsid w:val="72AF381E"/>
    <w:rsid w:val="72CB51FC"/>
    <w:rsid w:val="73084AF8"/>
    <w:rsid w:val="732753CB"/>
    <w:rsid w:val="736773FA"/>
    <w:rsid w:val="737273E4"/>
    <w:rsid w:val="73A330CC"/>
    <w:rsid w:val="73E616B2"/>
    <w:rsid w:val="74011833"/>
    <w:rsid w:val="743E2DF5"/>
    <w:rsid w:val="74430995"/>
    <w:rsid w:val="74635EC4"/>
    <w:rsid w:val="751D6BC7"/>
    <w:rsid w:val="752C70F1"/>
    <w:rsid w:val="75487C16"/>
    <w:rsid w:val="755F1FA7"/>
    <w:rsid w:val="75B82733"/>
    <w:rsid w:val="760665B7"/>
    <w:rsid w:val="76211520"/>
    <w:rsid w:val="766011F5"/>
    <w:rsid w:val="76AD7DBE"/>
    <w:rsid w:val="774F7BA9"/>
    <w:rsid w:val="775D17E4"/>
    <w:rsid w:val="778537DD"/>
    <w:rsid w:val="77C458E3"/>
    <w:rsid w:val="782125E8"/>
    <w:rsid w:val="7910588B"/>
    <w:rsid w:val="793042D7"/>
    <w:rsid w:val="793366CA"/>
    <w:rsid w:val="7A4E3666"/>
    <w:rsid w:val="7A5645EA"/>
    <w:rsid w:val="7AAE2EDC"/>
    <w:rsid w:val="7BA0530E"/>
    <w:rsid w:val="7C0E12FE"/>
    <w:rsid w:val="7C741AA9"/>
    <w:rsid w:val="7C880A21"/>
    <w:rsid w:val="7CA628D3"/>
    <w:rsid w:val="7D115AE3"/>
    <w:rsid w:val="7D337BBA"/>
    <w:rsid w:val="7D367719"/>
    <w:rsid w:val="7DC57527"/>
    <w:rsid w:val="7DE62533"/>
    <w:rsid w:val="7E007DA2"/>
    <w:rsid w:val="7E0B1F99"/>
    <w:rsid w:val="7E4436FD"/>
    <w:rsid w:val="7E6579A5"/>
    <w:rsid w:val="7EB7181E"/>
    <w:rsid w:val="7F6A10A5"/>
    <w:rsid w:val="7F767A14"/>
    <w:rsid w:val="7FE9630A"/>
    <w:rsid w:val="7FFE26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nhideWhenUsed="0" w:uiPriority="0" w:semiHidden="0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0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6"/>
    <w:basedOn w:val="1"/>
    <w:next w:val="1"/>
    <w:semiHidden/>
    <w:unhideWhenUsed/>
    <w:qFormat/>
    <w:uiPriority w:val="9"/>
    <w:pPr>
      <w:keepNext/>
      <w:keepLines/>
      <w:numPr>
        <w:ilvl w:val="5"/>
        <w:numId w:val="1"/>
      </w:numPr>
      <w:tabs>
        <w:tab w:val="left" w:pos="360"/>
      </w:tabs>
      <w:spacing w:beforeLines="50" w:afterLines="30"/>
      <w:ind w:left="0" w:firstLine="0"/>
      <w:jc w:val="center"/>
      <w:outlineLvl w:val="5"/>
    </w:pPr>
    <w:rPr>
      <w:rFonts w:ascii="Times New Roman" w:hAnsi="Times New Roman" w:eastAsia="Times New Roman" w:cs="Times New Roman"/>
      <w:bCs/>
      <w:szCs w:val="24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  <w:rPr>
      <w:rFonts w:ascii="Calibri" w:hAnsi="Calibri"/>
      <w:kern w:val="0"/>
      <w:sz w:val="20"/>
    </w:rPr>
  </w:style>
  <w:style w:type="paragraph" w:styleId="6">
    <w:name w:val="Body Text Indent"/>
    <w:basedOn w:val="1"/>
    <w:next w:val="7"/>
    <w:qFormat/>
    <w:uiPriority w:val="0"/>
    <w:pPr>
      <w:autoSpaceDE w:val="0"/>
      <w:autoSpaceDN w:val="0"/>
      <w:adjustRightInd w:val="0"/>
      <w:ind w:firstLine="560" w:firstLineChars="200"/>
      <w:jc w:val="left"/>
    </w:pPr>
    <w:rPr>
      <w:rFonts w:ascii="Times New Roman" w:hAnsi="Times New Roman" w:eastAsia="仿宋_GB2312"/>
      <w:sz w:val="28"/>
      <w:szCs w:val="28"/>
      <w:lang w:val="zh-CN"/>
    </w:rPr>
  </w:style>
  <w:style w:type="paragraph" w:styleId="7">
    <w:name w:val="envelope return"/>
    <w:basedOn w:val="1"/>
    <w:qFormat/>
    <w:uiPriority w:val="0"/>
    <w:pPr>
      <w:snapToGrid w:val="0"/>
      <w:spacing w:line="360" w:lineRule="auto"/>
      <w:ind w:firstLine="200" w:firstLineChars="200"/>
    </w:pPr>
    <w:rPr>
      <w:rFonts w:ascii="Arial" w:hAnsi="Arial" w:cs="Arial"/>
      <w:sz w:val="24"/>
      <w:szCs w:val="24"/>
    </w:rPr>
  </w:style>
  <w:style w:type="paragraph" w:styleId="8">
    <w:name w:val="Plain Text"/>
    <w:basedOn w:val="1"/>
    <w:next w:val="1"/>
    <w:qFormat/>
    <w:uiPriority w:val="99"/>
    <w:pPr>
      <w:spacing w:line="312" w:lineRule="atLeast"/>
      <w:textAlignment w:val="baseline"/>
    </w:pPr>
    <w:rPr>
      <w:rFonts w:ascii="宋体" w:hAnsi="Courier New"/>
      <w:szCs w:val="20"/>
    </w:rPr>
  </w:style>
  <w:style w:type="paragraph" w:styleId="9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/>
      <w:kern w:val="0"/>
      <w:sz w:val="20"/>
    </w:rPr>
  </w:style>
  <w:style w:type="paragraph" w:styleId="1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qFormat/>
    <w:uiPriority w:val="99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16">
    <w:name w:val="Body Text First Indent 2"/>
    <w:basedOn w:val="6"/>
    <w:next w:val="1"/>
    <w:qFormat/>
    <w:uiPriority w:val="0"/>
    <w:pPr>
      <w:spacing w:before="156" w:beforeLines="50" w:after="156" w:afterLines="50" w:line="360" w:lineRule="auto"/>
      <w:ind w:firstLine="420"/>
    </w:pPr>
    <w:rPr>
      <w:sz w:val="24"/>
      <w:szCs w:val="24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FollowedHyperlink"/>
    <w:basedOn w:val="19"/>
    <w:semiHidden/>
    <w:unhideWhenUsed/>
    <w:qFormat/>
    <w:uiPriority w:val="99"/>
    <w:rPr>
      <w:color w:val="000000"/>
      <w:u w:val="none"/>
    </w:rPr>
  </w:style>
  <w:style w:type="character" w:styleId="22">
    <w:name w:val="HTML Definition"/>
    <w:basedOn w:val="19"/>
    <w:semiHidden/>
    <w:unhideWhenUsed/>
    <w:qFormat/>
    <w:uiPriority w:val="99"/>
    <w:rPr>
      <w:i/>
      <w:iCs/>
    </w:rPr>
  </w:style>
  <w:style w:type="character" w:styleId="23">
    <w:name w:val="Hyperlink"/>
    <w:basedOn w:val="19"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9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bdr w:val="single" w:color="CCCCCC" w:sz="6" w:space="0"/>
      <w:shd w:val="clear" w:color="auto" w:fill="F9F2F4"/>
    </w:rPr>
  </w:style>
  <w:style w:type="character" w:styleId="25">
    <w:name w:val="HTML Cite"/>
    <w:basedOn w:val="19"/>
    <w:semiHidden/>
    <w:unhideWhenUsed/>
    <w:qFormat/>
    <w:uiPriority w:val="99"/>
  </w:style>
  <w:style w:type="character" w:styleId="26">
    <w:name w:val="HTML Keyboard"/>
    <w:basedOn w:val="19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27">
    <w:name w:val="HTML Sample"/>
    <w:basedOn w:val="19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28">
    <w:name w:val="Default"/>
    <w:next w:val="29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9">
    <w:name w:val="大标题"/>
    <w:basedOn w:val="15"/>
    <w:next w:val="16"/>
    <w:qFormat/>
    <w:uiPriority w:val="0"/>
    <w:pPr>
      <w:spacing w:line="360" w:lineRule="auto"/>
      <w:ind w:firstLine="200" w:firstLineChars="200"/>
    </w:pPr>
    <w:rPr>
      <w:rFonts w:ascii="宋体" w:hAnsi="宋体"/>
    </w:rPr>
  </w:style>
  <w:style w:type="character" w:customStyle="1" w:styleId="30">
    <w:name w:val="页眉 字符"/>
    <w:basedOn w:val="19"/>
    <w:link w:val="11"/>
    <w:qFormat/>
    <w:uiPriority w:val="99"/>
    <w:rPr>
      <w:sz w:val="18"/>
      <w:szCs w:val="18"/>
    </w:rPr>
  </w:style>
  <w:style w:type="character" w:customStyle="1" w:styleId="31">
    <w:name w:val="页脚 字符"/>
    <w:basedOn w:val="19"/>
    <w:link w:val="10"/>
    <w:qFormat/>
    <w:uiPriority w:val="99"/>
    <w:rPr>
      <w:sz w:val="18"/>
      <w:szCs w:val="18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character" w:customStyle="1" w:styleId="33">
    <w:name w:val="批注框文本 字符"/>
    <w:basedOn w:val="19"/>
    <w:link w:val="9"/>
    <w:semiHidden/>
    <w:qFormat/>
    <w:uiPriority w:val="99"/>
    <w:rPr>
      <w:sz w:val="18"/>
      <w:szCs w:val="18"/>
    </w:rPr>
  </w:style>
  <w:style w:type="character" w:customStyle="1" w:styleId="34">
    <w:name w:val="label4"/>
    <w:basedOn w:val="19"/>
    <w:qFormat/>
    <w:uiPriority w:val="0"/>
  </w:style>
  <w:style w:type="character" w:customStyle="1" w:styleId="35">
    <w:name w:val="layui-this"/>
    <w:basedOn w:val="19"/>
    <w:qFormat/>
    <w:uiPriority w:val="0"/>
    <w:rPr>
      <w:bdr w:val="single" w:color="EEEEEE" w:sz="6" w:space="0"/>
      <w:shd w:val="clear" w:color="auto" w:fill="FFFFFF"/>
    </w:rPr>
  </w:style>
  <w:style w:type="character" w:customStyle="1" w:styleId="36">
    <w:name w:val="first-child"/>
    <w:basedOn w:val="19"/>
    <w:qFormat/>
    <w:uiPriority w:val="0"/>
  </w:style>
  <w:style w:type="paragraph" w:customStyle="1" w:styleId="37">
    <w:name w:val="Body text|1"/>
    <w:basedOn w:val="1"/>
    <w:qFormat/>
    <w:uiPriority w:val="0"/>
    <w:pPr>
      <w:spacing w:after="23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38">
    <w:name w:val="label"/>
    <w:basedOn w:val="19"/>
    <w:qFormat/>
    <w:uiPriority w:val="0"/>
  </w:style>
  <w:style w:type="paragraph" w:customStyle="1" w:styleId="39">
    <w:name w:val="！正文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</w:rPr>
  </w:style>
  <w:style w:type="paragraph" w:customStyle="1" w:styleId="40">
    <w:name w:val="正文表格"/>
    <w:basedOn w:val="1"/>
    <w:qFormat/>
    <w:uiPriority w:val="0"/>
    <w:pPr>
      <w:adjustRightInd w:val="0"/>
      <w:spacing w:line="360" w:lineRule="auto"/>
      <w:jc w:val="center"/>
    </w:pPr>
    <w:rPr>
      <w:rFonts w:ascii="Times New Roman" w:hAnsi="Times New Roman" w:eastAsia="宋体" w:cs="Times New Roman"/>
      <w:szCs w:val="24"/>
    </w:rPr>
  </w:style>
  <w:style w:type="paragraph" w:customStyle="1" w:styleId="41">
    <w:name w:val="表格"/>
    <w:qFormat/>
    <w:uiPriority w:val="0"/>
    <w:pPr>
      <w:adjustRightInd w:val="0"/>
      <w:snapToGrid w:val="0"/>
      <w:spacing w:line="400" w:lineRule="exact"/>
      <w:jc w:val="center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42">
    <w:name w:val="+正文"/>
    <w:basedOn w:val="1"/>
    <w:qFormat/>
    <w:uiPriority w:val="0"/>
    <w:pPr>
      <w:spacing w:line="360" w:lineRule="auto"/>
      <w:ind w:firstLine="200" w:firstLineChars="200"/>
      <w:jc w:val="left"/>
    </w:pPr>
    <w:rPr>
      <w:rFonts w:ascii="Times New Roman" w:hAnsi="Times New Roman"/>
      <w:sz w:val="24"/>
      <w:szCs w:val="28"/>
    </w:rPr>
  </w:style>
  <w:style w:type="paragraph" w:customStyle="1" w:styleId="43">
    <w:name w:val="图片正文"/>
    <w:basedOn w:val="1"/>
    <w:next w:val="1"/>
    <w:qFormat/>
    <w:uiPriority w:val="0"/>
    <w:pPr>
      <w:tabs>
        <w:tab w:val="left" w:pos="-227"/>
        <w:tab w:val="left" w:pos="423"/>
      </w:tabs>
      <w:spacing w:line="300" w:lineRule="auto"/>
      <w:jc w:val="center"/>
    </w:pPr>
    <w:rPr>
      <w:rFonts w:ascii="Times New Roman" w:hAnsi="Times New Roman"/>
    </w:rPr>
  </w:style>
  <w:style w:type="paragraph" w:customStyle="1" w:styleId="44">
    <w:name w:val="表格内容"/>
    <w:basedOn w:val="1"/>
    <w:qFormat/>
    <w:uiPriority w:val="0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kern w:val="0"/>
      <w:szCs w:val="20"/>
    </w:rPr>
  </w:style>
  <w:style w:type="character" w:customStyle="1" w:styleId="45">
    <w:name w:val="flatpickr-weekday"/>
    <w:basedOn w:val="19"/>
    <w:qFormat/>
    <w:uiPriority w:val="0"/>
    <w:rPr>
      <w:b/>
      <w:bCs/>
      <w:sz w:val="21"/>
      <w:szCs w:val="21"/>
    </w:rPr>
  </w:style>
  <w:style w:type="character" w:customStyle="1" w:styleId="46">
    <w:name w:val="flatpickr-day"/>
    <w:basedOn w:val="19"/>
    <w:qFormat/>
    <w:uiPriority w:val="0"/>
  </w:style>
  <w:style w:type="paragraph" w:customStyle="1" w:styleId="47">
    <w:name w:val="样式1"/>
    <w:basedOn w:val="1"/>
    <w:qFormat/>
    <w:uiPriority w:val="0"/>
    <w:pPr>
      <w:widowControl/>
      <w:jc w:val="center"/>
    </w:pPr>
    <w:rPr>
      <w:rFonts w:ascii="宋体" w:cs="Arial"/>
      <w:bCs/>
      <w:kern w:val="0"/>
      <w:sz w:val="24"/>
      <w:u w:val="single"/>
    </w:rPr>
  </w:style>
  <w:style w:type="character" w:customStyle="1" w:styleId="48">
    <w:name w:val="flatpickr-weekday2"/>
    <w:basedOn w:val="19"/>
    <w:qFormat/>
    <w:uiPriority w:val="0"/>
    <w:rPr>
      <w:b/>
      <w:bCs/>
      <w:sz w:val="21"/>
      <w:szCs w:val="21"/>
    </w:rPr>
  </w:style>
  <w:style w:type="character" w:customStyle="1" w:styleId="49">
    <w:name w:val="flatpickr-day2"/>
    <w:basedOn w:val="19"/>
    <w:qFormat/>
    <w:uiPriority w:val="0"/>
  </w:style>
  <w:style w:type="character" w:customStyle="1" w:styleId="50">
    <w:name w:val="font21"/>
    <w:basedOn w:val="19"/>
    <w:qFormat/>
    <w:uiPriority w:val="0"/>
    <w:rPr>
      <w:rFonts w:hint="eastAsia" w:ascii="宋体" w:hAnsi="宋体" w:eastAsia="宋体" w:cs="宋体"/>
      <w:color w:val="000000"/>
      <w:sz w:val="44"/>
      <w:szCs w:val="44"/>
      <w:u w:val="none"/>
    </w:rPr>
  </w:style>
  <w:style w:type="character" w:customStyle="1" w:styleId="51">
    <w:name w:val="font31"/>
    <w:basedOn w:val="19"/>
    <w:qFormat/>
    <w:uiPriority w:val="0"/>
    <w:rPr>
      <w:rFonts w:hint="eastAsia" w:ascii="宋体" w:hAnsi="宋体" w:eastAsia="宋体" w:cs="宋体"/>
      <w:b/>
      <w:bCs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691</Words>
  <Characters>721</Characters>
  <Lines>6</Lines>
  <Paragraphs>1</Paragraphs>
  <TotalTime>29</TotalTime>
  <ScaleCrop>false</ScaleCrop>
  <LinksUpToDate>false</LinksUpToDate>
  <CharactersWithSpaces>725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2020-11-23T11:33:00Z</dcterms:created>
  <dc:creator>55411</dc:creator>
  <cp:lastModifiedBy>一一</cp:lastModifiedBy>
  <cp:lastPrinted>2025-04-01T08:29:00Z</cp:lastPrinted>
  <dcterms:modified xsi:type="dcterms:W3CDTF">2026-08-11T08:11:57Z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5D58FE4A5A294846A841021895DB6BB3</vt:lpwstr>
  </property>
  <property fmtid="{D5CDD505-2E9C-101B-9397-08002B2CF9AE}" pid="4" name="KSOTemplateDocerSaveRecord">
    <vt:lpwstr>eyJoZGlkIjoiNjdjODIwYzUxZDY1YjRhOWRiZGQwODI2YjkxMDg5MDkiLCJ1c2VySWQiOiI1OTIxMTQ3MDkifQ==</vt:lpwstr>
  </property>
</Properties>
</file>